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autoSpaceDN w:val="0"/>
        <w:spacing w:line="580" w:lineRule="exact"/>
        <w:ind w:firstLine="720" w:firstLineChars="2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卫生专业技术资格考试专业目录</w:t>
      </w:r>
    </w:p>
    <w:bookmarkEnd w:id="0"/>
    <w:p>
      <w:pPr>
        <w:autoSpaceDE w:val="0"/>
        <w:autoSpaceDN w:val="0"/>
        <w:spacing w:line="580" w:lineRule="exact"/>
        <w:ind w:firstLine="720" w:firstLineChars="2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autoSpaceDN w:val="0"/>
        <w:spacing w:line="580" w:lineRule="exact"/>
        <w:ind w:firstLine="640" w:firstLineChars="200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一、初级（士）考试专业</w:t>
      </w:r>
    </w:p>
    <w:tbl>
      <w:tblPr>
        <w:tblStyle w:val="5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101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102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103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104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放射医学技术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105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临床医学检验技术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106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病理学技术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107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康复医学治疗技术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108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109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卫生检验技术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110</w:t>
            </w:r>
          </w:p>
        </w:tc>
        <w:tc>
          <w:tcPr>
            <w:tcW w:w="570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病案信息技术</w:t>
            </w:r>
          </w:p>
        </w:tc>
      </w:tr>
    </w:tbl>
    <w:p>
      <w:pPr>
        <w:pStyle w:val="2"/>
        <w:spacing w:line="580" w:lineRule="exact"/>
        <w:rPr>
          <w:rFonts w:ascii="黑体"/>
          <w:b/>
          <w:sz w:val="34"/>
        </w:rPr>
      </w:pPr>
    </w:p>
    <w:p>
      <w:pPr>
        <w:autoSpaceDE w:val="0"/>
        <w:autoSpaceDN w:val="0"/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二、初级（师）考试专业</w:t>
      </w:r>
    </w:p>
    <w:tbl>
      <w:tblPr>
        <w:tblStyle w:val="5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5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201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202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203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204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205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口腔医学技术</w:t>
            </w:r>
          </w:p>
        </w:tc>
      </w:tr>
    </w:tbl>
    <w:p>
      <w:pPr>
        <w:spacing w:line="580" w:lineRule="exact"/>
        <w:jc w:val="left"/>
        <w:rPr>
          <w:sz w:val="30"/>
          <w:szCs w:val="30"/>
        </w:rPr>
        <w:sectPr>
          <w:pgSz w:w="11910" w:h="16840"/>
          <w:pgMar w:top="1440" w:right="1474" w:bottom="1440" w:left="1587" w:header="720" w:footer="720" w:gutter="0"/>
          <w:cols w:space="720" w:num="1"/>
        </w:sectPr>
      </w:pPr>
    </w:p>
    <w:tbl>
      <w:tblPr>
        <w:tblStyle w:val="5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5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206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放射医学技术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207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临床医学检验技术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208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病理学技术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209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康复医学治疗技术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210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211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卫生检验技术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212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心理治疗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213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病案信息技术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214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输血技术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215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神经电生理（脑电图）技术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6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216</w:t>
            </w:r>
          </w:p>
        </w:tc>
        <w:tc>
          <w:tcPr>
            <w:tcW w:w="5718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眼视光技术</w:t>
            </w:r>
          </w:p>
        </w:tc>
      </w:tr>
    </w:tbl>
    <w:p>
      <w:pPr>
        <w:pStyle w:val="2"/>
        <w:spacing w:line="580" w:lineRule="exact"/>
        <w:rPr>
          <w:rFonts w:ascii="黑体"/>
          <w:b/>
          <w:sz w:val="20"/>
        </w:rPr>
      </w:pPr>
    </w:p>
    <w:p>
      <w:pPr>
        <w:autoSpaceDE w:val="0"/>
        <w:autoSpaceDN w:val="0"/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三、中级考试专业</w:t>
      </w:r>
    </w:p>
    <w:tbl>
      <w:tblPr>
        <w:tblStyle w:val="5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全科医学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全科医学（中医类）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心血管内科学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呼吸内科学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消化内科学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肾内科学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神经内科学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309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内分泌学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血液病学</w:t>
            </w:r>
          </w:p>
        </w:tc>
      </w:tr>
    </w:tbl>
    <w:p>
      <w:pPr>
        <w:spacing w:line="580" w:lineRule="exact"/>
        <w:jc w:val="left"/>
        <w:rPr>
          <w:sz w:val="30"/>
          <w:szCs w:val="30"/>
        </w:rPr>
        <w:sectPr>
          <w:pgSz w:w="11910" w:h="16840"/>
          <w:pgMar w:top="1420" w:right="1200" w:bottom="280" w:left="1240" w:header="720" w:footer="720" w:gutter="0"/>
          <w:cols w:space="720" w:num="1"/>
        </w:sectPr>
      </w:pPr>
    </w:p>
    <w:tbl>
      <w:tblPr>
        <w:tblStyle w:val="5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结核病学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传染病学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风湿与临床免疫学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职业病学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中西医结合内科学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普通外科学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骨外科学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319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胸心外科学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神经外科学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泌尿外科学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小儿外科学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烧伤外科学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整形外科学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中西医结合外科学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中医肛肠科学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中医骨伤学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329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中西医结合骨伤科学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妇产科学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中医妇科学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儿科学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中医儿科学</w:t>
            </w:r>
          </w:p>
        </w:tc>
      </w:tr>
    </w:tbl>
    <w:p>
      <w:pPr>
        <w:spacing w:line="580" w:lineRule="exact"/>
        <w:jc w:val="left"/>
        <w:rPr>
          <w:sz w:val="32"/>
        </w:rPr>
        <w:sectPr>
          <w:pgSz w:w="11910" w:h="16840"/>
          <w:pgMar w:top="1420" w:right="1200" w:bottom="280" w:left="1240" w:header="720" w:footer="720" w:gutter="0"/>
          <w:cols w:space="720" w:num="1"/>
        </w:sectPr>
      </w:pPr>
    </w:p>
    <w:tbl>
      <w:tblPr>
        <w:tblStyle w:val="5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眼科学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中医眼科学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耳鼻咽喉科学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中医耳鼻喉科学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皮肤与性病学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339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中医皮肤与性病学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精神病学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肿瘤内科学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肿瘤外科学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肿瘤放射治疗学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放射医学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核医学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超声波医学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麻醉学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康复医学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349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推拿（按摩）学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中医针灸学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临床医学检验学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口腔颌面外科学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口腔修复学</w:t>
            </w:r>
          </w:p>
        </w:tc>
      </w:tr>
    </w:tbl>
    <w:p>
      <w:pPr>
        <w:spacing w:line="580" w:lineRule="exact"/>
        <w:jc w:val="left"/>
        <w:rPr>
          <w:sz w:val="30"/>
          <w:szCs w:val="30"/>
        </w:rPr>
        <w:sectPr>
          <w:pgSz w:w="11910" w:h="16840"/>
          <w:pgMar w:top="1420" w:right="1200" w:bottom="280" w:left="1240" w:header="720" w:footer="720" w:gutter="0"/>
          <w:cols w:space="720" w:num="1"/>
        </w:sectPr>
      </w:pPr>
    </w:p>
    <w:tbl>
      <w:tblPr>
        <w:tblStyle w:val="5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口腔正畸学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疼痛学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359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重症医学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计划生育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疾病控制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公共卫生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职业卫生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妇幼保健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健康教育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369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内科护理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370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外科护理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371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妇产科护理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372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儿科护理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373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社区护理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374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中医护理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375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口腔医学技术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376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放射医学技术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377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核医学技术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378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超声波医学技术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71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379</w:t>
            </w:r>
          </w:p>
        </w:tc>
        <w:tc>
          <w:tcPr>
            <w:tcW w:w="5745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临床医学检验技术</w:t>
            </w:r>
          </w:p>
        </w:tc>
      </w:tr>
    </w:tbl>
    <w:p>
      <w:pPr>
        <w:autoSpaceDE w:val="0"/>
        <w:autoSpaceDN w:val="0"/>
        <w:spacing w:line="580" w:lineRule="exact"/>
        <w:ind w:firstLine="600" w:firstLineChars="200"/>
        <w:jc w:val="left"/>
        <w:rPr>
          <w:sz w:val="30"/>
          <w:szCs w:val="30"/>
        </w:rPr>
        <w:sectPr>
          <w:pgSz w:w="11910" w:h="16840"/>
          <w:pgMar w:top="1420" w:right="1200" w:bottom="280" w:left="1240" w:header="720" w:footer="720" w:gutter="0"/>
          <w:cols w:space="720" w:num="1"/>
        </w:sectPr>
      </w:pPr>
    </w:p>
    <w:tbl>
      <w:tblPr>
        <w:tblStyle w:val="5"/>
        <w:tblW w:w="856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5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专业代码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/>
              </w:rPr>
              <w:t>专 业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380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病理学技术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381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康复医学治疗技术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382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383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理化检验技术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384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微生物检验技术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385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消毒技术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386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心理治疗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387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心电学技术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388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肿瘤放射治疗技术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389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病案信息技术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390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输血技术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391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神经电生理（脑电图）技术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392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急诊医学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29" w:type="dxa"/>
          </w:tcPr>
          <w:p>
            <w:pPr>
              <w:pStyle w:val="10"/>
              <w:spacing w:before="0" w:line="580" w:lineRule="exact"/>
              <w:ind w:left="0"/>
              <w:rPr>
                <w:rFonts w:ascii="Times New Roman"/>
                <w:bCs/>
                <w:sz w:val="30"/>
                <w:szCs w:val="30"/>
              </w:rPr>
            </w:pPr>
            <w:r>
              <w:rPr>
                <w:rFonts w:ascii="Times New Roman"/>
                <w:bCs/>
                <w:sz w:val="30"/>
                <w:szCs w:val="30"/>
              </w:rPr>
              <w:t>393</w:t>
            </w:r>
          </w:p>
        </w:tc>
        <w:tc>
          <w:tcPr>
            <w:tcW w:w="5739" w:type="dxa"/>
          </w:tcPr>
          <w:p>
            <w:pPr>
              <w:pStyle w:val="10"/>
              <w:spacing w:before="0" w:line="580" w:lineRule="exact"/>
              <w:ind w:left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眼视光技术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93"/>
    <w:rsid w:val="000A40EF"/>
    <w:rsid w:val="00A62C93"/>
    <w:rsid w:val="00CF757D"/>
    <w:rsid w:val="00FD7E85"/>
    <w:rsid w:val="2C5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10">
    <w:name w:val="Table Paragraph"/>
    <w:basedOn w:val="1"/>
    <w:qFormat/>
    <w:uiPriority w:val="1"/>
    <w:pPr>
      <w:spacing w:before="102"/>
      <w:ind w:left="333"/>
      <w:jc w:val="center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222</Words>
  <Characters>1272</Characters>
  <Lines>10</Lines>
  <Paragraphs>2</Paragraphs>
  <TotalTime>1</TotalTime>
  <ScaleCrop>false</ScaleCrop>
  <LinksUpToDate>false</LinksUpToDate>
  <CharactersWithSpaces>1492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2021-12-15T07:44:00Z</dcterms:created>
  <dc:creator>lenovo</dc:creator>
  <cp:lastModifiedBy>Administrator</cp:lastModifiedBy>
  <dcterms:modified xsi:type="dcterms:W3CDTF">2021-12-16T08:49:09Z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B6804F9452A649B89DF0B59BD2C3E03B</vt:lpwstr>
  </property>
</Properties>
</file>